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81" w:rsidRPr="007B01F7" w:rsidRDefault="00267D22" w:rsidP="007B01F7">
      <w:pPr>
        <w:jc w:val="center"/>
        <w:rPr>
          <w:rFonts w:asciiTheme="minorEastAsia" w:hAnsiTheme="minorEastAsia"/>
          <w:b/>
          <w:sz w:val="32"/>
          <w:szCs w:val="32"/>
        </w:rPr>
      </w:pPr>
      <w:r w:rsidRPr="007B01F7">
        <w:rPr>
          <w:rFonts w:asciiTheme="minorEastAsia" w:hAnsiTheme="minorEastAsia" w:hint="eastAsia"/>
          <w:b/>
          <w:sz w:val="32"/>
          <w:szCs w:val="32"/>
        </w:rPr>
        <w:t>《重庆医科大学学报》</w:t>
      </w:r>
      <w:r w:rsidR="00762C62" w:rsidRPr="007B01F7">
        <w:rPr>
          <w:rFonts w:asciiTheme="minorEastAsia" w:hAnsiTheme="minorEastAsia" w:hint="eastAsia"/>
          <w:b/>
          <w:sz w:val="32"/>
          <w:szCs w:val="32"/>
        </w:rPr>
        <w:t>实行单篇数字优先出版</w:t>
      </w:r>
      <w:r w:rsidR="00441C44" w:rsidRPr="007B01F7">
        <w:rPr>
          <w:rFonts w:asciiTheme="minorEastAsia" w:hAnsiTheme="minorEastAsia" w:hint="eastAsia"/>
          <w:b/>
          <w:sz w:val="32"/>
          <w:szCs w:val="32"/>
        </w:rPr>
        <w:t>的通知</w:t>
      </w:r>
    </w:p>
    <w:p w:rsidR="00267D22" w:rsidRPr="007B01F7" w:rsidRDefault="00267D22" w:rsidP="007B01F7">
      <w:pPr>
        <w:jc w:val="center"/>
        <w:rPr>
          <w:rFonts w:asciiTheme="minorEastAsia" w:hAnsiTheme="minorEastAsia"/>
          <w:sz w:val="28"/>
          <w:szCs w:val="28"/>
        </w:rPr>
      </w:pPr>
    </w:p>
    <w:p w:rsidR="0005610F" w:rsidRPr="007B01F7" w:rsidRDefault="00372E6C" w:rsidP="007B01F7">
      <w:pPr>
        <w:ind w:firstLineChars="200" w:firstLine="560"/>
        <w:jc w:val="left"/>
        <w:rPr>
          <w:rFonts w:asciiTheme="minorEastAsia" w:hAnsiTheme="minorEastAsia" w:cs="Arial"/>
          <w:color w:val="242424"/>
          <w:sz w:val="28"/>
          <w:szCs w:val="28"/>
        </w:rPr>
      </w:pPr>
      <w:r w:rsidRPr="007B01F7">
        <w:rPr>
          <w:rFonts w:asciiTheme="minorEastAsia" w:hAnsiTheme="minorEastAsia" w:cs="Arial"/>
          <w:color w:val="242424"/>
          <w:sz w:val="28"/>
          <w:szCs w:val="28"/>
        </w:rPr>
        <w:t>为</w:t>
      </w:r>
      <w:r w:rsidR="00B97386" w:rsidRPr="007B01F7">
        <w:rPr>
          <w:rFonts w:asciiTheme="minorEastAsia" w:hAnsiTheme="minorEastAsia" w:cs="Arial" w:hint="eastAsia"/>
          <w:color w:val="242424"/>
          <w:sz w:val="28"/>
          <w:szCs w:val="28"/>
        </w:rPr>
        <w:t>加速学术研究成果的传播，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缩短出版时滞</w:t>
      </w:r>
      <w:r w:rsidR="00C95559" w:rsidRPr="007B01F7">
        <w:rPr>
          <w:rFonts w:asciiTheme="minorEastAsia" w:hAnsiTheme="minorEastAsia" w:cs="Arial" w:hint="eastAsia"/>
          <w:color w:val="242424"/>
          <w:sz w:val="28"/>
          <w:szCs w:val="28"/>
        </w:rPr>
        <w:t>，帮助作者第一时间抢占成果“首发权”</w:t>
      </w:r>
      <w:r w:rsidR="00B97386" w:rsidRPr="007B01F7">
        <w:rPr>
          <w:rFonts w:asciiTheme="minorEastAsia" w:hAnsiTheme="minorEastAsia" w:cs="Arial" w:hint="eastAsia"/>
          <w:color w:val="242424"/>
          <w:sz w:val="28"/>
          <w:szCs w:val="28"/>
        </w:rPr>
        <w:t>，</w:t>
      </w:r>
      <w:r w:rsidR="00C95559" w:rsidRPr="007B01F7">
        <w:rPr>
          <w:rFonts w:asciiTheme="minorEastAsia" w:hAnsiTheme="minorEastAsia" w:cs="Arial" w:hint="eastAsia"/>
          <w:color w:val="242424"/>
          <w:sz w:val="28"/>
          <w:szCs w:val="28"/>
        </w:rPr>
        <w:t>本刊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已经加入</w:t>
      </w:r>
      <w:r w:rsidR="00B97386" w:rsidRPr="007B01F7">
        <w:rPr>
          <w:rFonts w:asciiTheme="minorEastAsia" w:hAnsiTheme="minorEastAsia" w:cs="Arial" w:hint="eastAsia"/>
          <w:color w:val="242424"/>
          <w:sz w:val="28"/>
          <w:szCs w:val="28"/>
        </w:rPr>
        <w:t>《“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中国知网</w:t>
      </w:r>
      <w:r w:rsidR="00B97386" w:rsidRPr="007B01F7">
        <w:rPr>
          <w:rFonts w:asciiTheme="minorEastAsia" w:hAnsiTheme="minorEastAsia" w:cs="Arial" w:hint="eastAsia"/>
          <w:color w:val="242424"/>
          <w:sz w:val="28"/>
          <w:szCs w:val="28"/>
        </w:rPr>
        <w:t>”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学术期刊优先数字出版系统平台</w:t>
      </w:r>
      <w:r w:rsidR="00B97386" w:rsidRPr="007B01F7">
        <w:rPr>
          <w:rFonts w:asciiTheme="minorEastAsia" w:hAnsiTheme="minorEastAsia" w:cs="Arial" w:hint="eastAsia"/>
          <w:color w:val="242424"/>
          <w:sz w:val="28"/>
          <w:szCs w:val="28"/>
        </w:rPr>
        <w:t>》</w:t>
      </w:r>
      <w:r w:rsidR="00C95559" w:rsidRPr="007B01F7">
        <w:rPr>
          <w:rFonts w:asciiTheme="minorEastAsia" w:hAnsiTheme="minorEastAsia" w:cs="Arial" w:hint="eastAsia"/>
          <w:color w:val="242424"/>
          <w:sz w:val="28"/>
          <w:szCs w:val="28"/>
        </w:rPr>
        <w:t>，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并从201</w:t>
      </w:r>
      <w:r w:rsidR="00C95559" w:rsidRPr="007B01F7">
        <w:rPr>
          <w:rFonts w:asciiTheme="minorEastAsia" w:hAnsiTheme="minorEastAsia" w:cs="Arial" w:hint="eastAsia"/>
          <w:color w:val="242424"/>
          <w:sz w:val="28"/>
          <w:szCs w:val="28"/>
        </w:rPr>
        <w:t>4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年</w:t>
      </w:r>
      <w:r w:rsidR="00C95559" w:rsidRPr="007B01F7">
        <w:rPr>
          <w:rFonts w:asciiTheme="minorEastAsia" w:hAnsiTheme="minorEastAsia" w:cs="Arial" w:hint="eastAsia"/>
          <w:color w:val="242424"/>
          <w:sz w:val="28"/>
          <w:szCs w:val="28"/>
        </w:rPr>
        <w:t>3月</w:t>
      </w:r>
      <w:r w:rsidRPr="007B01F7">
        <w:rPr>
          <w:rFonts w:asciiTheme="minorEastAsia" w:hAnsiTheme="minorEastAsia" w:cs="Arial"/>
          <w:color w:val="242424"/>
          <w:sz w:val="28"/>
          <w:szCs w:val="28"/>
        </w:rPr>
        <w:t>起</w:t>
      </w:r>
      <w:r w:rsidR="00B97386" w:rsidRPr="007B01F7">
        <w:rPr>
          <w:rFonts w:asciiTheme="minorEastAsia" w:hAnsiTheme="minorEastAsia" w:cs="Arial" w:hint="eastAsia"/>
          <w:color w:val="242424"/>
          <w:sz w:val="28"/>
          <w:szCs w:val="28"/>
        </w:rPr>
        <w:t>开展录用稿件的数字优先出版工作。</w:t>
      </w:r>
    </w:p>
    <w:p w:rsidR="00B97386" w:rsidRPr="007B01F7" w:rsidRDefault="00B97386" w:rsidP="001743C5">
      <w:pPr>
        <w:ind w:firstLineChars="200" w:firstLine="560"/>
        <w:rPr>
          <w:rFonts w:asciiTheme="minorEastAsia" w:hAnsiTheme="minorEastAsia" w:cs="Arial"/>
          <w:color w:val="242424"/>
          <w:sz w:val="28"/>
          <w:szCs w:val="28"/>
        </w:rPr>
      </w:pPr>
      <w:r w:rsidRPr="007B01F7">
        <w:rPr>
          <w:rFonts w:asciiTheme="minorEastAsia" w:hAnsiTheme="minorEastAsia" w:cs="Arial" w:hint="eastAsia"/>
          <w:color w:val="242424"/>
          <w:sz w:val="28"/>
          <w:szCs w:val="28"/>
        </w:rPr>
        <w:t>所有录用稿件，</w:t>
      </w:r>
      <w:r w:rsidR="0005610F" w:rsidRPr="007B01F7">
        <w:rPr>
          <w:rFonts w:asciiTheme="minorEastAsia" w:hAnsiTheme="minorEastAsia" w:cs="Arial" w:hint="eastAsia"/>
          <w:color w:val="242424"/>
          <w:sz w:val="28"/>
          <w:szCs w:val="28"/>
        </w:rPr>
        <w:t>在征得</w:t>
      </w:r>
      <w:r w:rsidRPr="007B01F7">
        <w:rPr>
          <w:rFonts w:asciiTheme="minorEastAsia" w:hAnsiTheme="minorEastAsia" w:cs="Arial" w:hint="eastAsia"/>
          <w:color w:val="242424"/>
          <w:sz w:val="28"/>
          <w:szCs w:val="28"/>
        </w:rPr>
        <w:t>作者授权后2周内发布在中国知网优先数字出版平台。自数字出版之日起，可在中国知网全文数据库</w:t>
      </w:r>
      <w:r w:rsidR="00830860">
        <w:rPr>
          <w:rFonts w:asciiTheme="minorEastAsia" w:hAnsiTheme="minorEastAsia" w:cs="Arial" w:hint="eastAsia"/>
          <w:color w:val="242424"/>
          <w:sz w:val="28"/>
          <w:szCs w:val="28"/>
        </w:rPr>
        <w:t>（</w:t>
      </w:r>
      <w:r w:rsidR="00830860" w:rsidRPr="00830860">
        <w:rPr>
          <w:rFonts w:asciiTheme="minorEastAsia" w:hAnsiTheme="minorEastAsia" w:cs="Arial"/>
          <w:color w:val="242424"/>
          <w:sz w:val="28"/>
          <w:szCs w:val="28"/>
        </w:rPr>
        <w:t>http://www.cnki.net</w:t>
      </w:r>
      <w:r w:rsidR="00830860">
        <w:rPr>
          <w:rFonts w:asciiTheme="minorEastAsia" w:hAnsiTheme="minorEastAsia" w:cs="Arial" w:hint="eastAsia"/>
          <w:color w:val="242424"/>
          <w:sz w:val="28"/>
          <w:szCs w:val="28"/>
        </w:rPr>
        <w:t>）</w:t>
      </w:r>
      <w:r w:rsidRPr="007B01F7">
        <w:rPr>
          <w:rFonts w:asciiTheme="minorEastAsia" w:hAnsiTheme="minorEastAsia" w:cs="Arial" w:hint="eastAsia"/>
          <w:color w:val="242424"/>
          <w:sz w:val="28"/>
          <w:szCs w:val="28"/>
        </w:rPr>
        <w:t>检索、下载和引用稿件。</w:t>
      </w:r>
    </w:p>
    <w:p w:rsidR="007B01F7" w:rsidRPr="007B01F7" w:rsidRDefault="007B01F7" w:rsidP="007B01F7">
      <w:pPr>
        <w:ind w:firstLineChars="200" w:firstLine="560"/>
        <w:jc w:val="left"/>
        <w:rPr>
          <w:rFonts w:asciiTheme="minorEastAsia" w:hAnsiTheme="minorEastAsia" w:cs="Arial"/>
          <w:color w:val="242424"/>
          <w:sz w:val="28"/>
          <w:szCs w:val="28"/>
        </w:rPr>
      </w:pPr>
      <w:r w:rsidRPr="007B01F7">
        <w:rPr>
          <w:rFonts w:asciiTheme="minorEastAsia" w:hAnsiTheme="minorEastAsia" w:cs="Arial" w:hint="eastAsia"/>
          <w:color w:val="242424"/>
          <w:sz w:val="28"/>
          <w:szCs w:val="28"/>
        </w:rPr>
        <w:t>欢迎各位作者、读者免费浏览、下载和引用。</w:t>
      </w:r>
    </w:p>
    <w:p w:rsidR="007B01F7" w:rsidRPr="001743C5" w:rsidRDefault="007B01F7" w:rsidP="007B01F7">
      <w:pPr>
        <w:ind w:firstLineChars="200" w:firstLine="560"/>
        <w:jc w:val="left"/>
        <w:rPr>
          <w:rFonts w:asciiTheme="minorEastAsia" w:hAnsiTheme="minorEastAsia" w:cs="Arial"/>
          <w:color w:val="242424"/>
          <w:sz w:val="28"/>
          <w:szCs w:val="28"/>
        </w:rPr>
      </w:pPr>
    </w:p>
    <w:p w:rsidR="007B01F7" w:rsidRPr="007B01F7" w:rsidRDefault="007B01F7" w:rsidP="007B01F7">
      <w:pPr>
        <w:ind w:firstLineChars="200" w:firstLine="560"/>
        <w:jc w:val="left"/>
        <w:rPr>
          <w:rFonts w:asciiTheme="minorEastAsia" w:hAnsiTheme="minorEastAsia" w:cs="Arial"/>
          <w:color w:val="242424"/>
          <w:sz w:val="28"/>
          <w:szCs w:val="28"/>
        </w:rPr>
      </w:pPr>
    </w:p>
    <w:p w:rsidR="00B97386" w:rsidRPr="007B01F7" w:rsidRDefault="007B01F7" w:rsidP="007B01F7">
      <w:pPr>
        <w:ind w:firstLineChars="200" w:firstLine="560"/>
        <w:jc w:val="right"/>
        <w:rPr>
          <w:rFonts w:asciiTheme="minorEastAsia" w:hAnsiTheme="minorEastAsia" w:cs="Arial"/>
          <w:color w:val="242424"/>
          <w:sz w:val="28"/>
          <w:szCs w:val="28"/>
        </w:rPr>
      </w:pPr>
      <w:bookmarkStart w:id="0" w:name="_GoBack"/>
      <w:bookmarkEnd w:id="0"/>
      <w:r w:rsidRPr="007B01F7">
        <w:rPr>
          <w:rFonts w:asciiTheme="minorEastAsia" w:hAnsiTheme="minorEastAsia" w:cs="Arial" w:hint="eastAsia"/>
          <w:color w:val="242424"/>
          <w:sz w:val="28"/>
          <w:szCs w:val="28"/>
        </w:rPr>
        <w:t>《重庆医科大学学报》编辑部</w:t>
      </w:r>
    </w:p>
    <w:p w:rsidR="007B01F7" w:rsidRPr="007B01F7" w:rsidRDefault="007B01F7" w:rsidP="007B01F7">
      <w:pPr>
        <w:ind w:firstLineChars="200" w:firstLine="560"/>
        <w:jc w:val="right"/>
        <w:rPr>
          <w:rFonts w:asciiTheme="minorEastAsia" w:hAnsiTheme="minorEastAsia" w:cs="Arial"/>
          <w:color w:val="242424"/>
          <w:sz w:val="28"/>
          <w:szCs w:val="28"/>
        </w:rPr>
      </w:pPr>
      <w:r w:rsidRPr="007B01F7">
        <w:rPr>
          <w:rFonts w:asciiTheme="minorEastAsia" w:hAnsiTheme="minorEastAsia" w:cs="Arial" w:hint="eastAsia"/>
          <w:color w:val="242424"/>
          <w:sz w:val="28"/>
          <w:szCs w:val="28"/>
        </w:rPr>
        <w:t>2014年3月15日</w:t>
      </w:r>
    </w:p>
    <w:sectPr w:rsidR="007B01F7" w:rsidRPr="007B01F7" w:rsidSect="00D73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53B" w:rsidRDefault="00AF353B" w:rsidP="00830860">
      <w:r>
        <w:separator/>
      </w:r>
    </w:p>
  </w:endnote>
  <w:endnote w:type="continuationSeparator" w:id="1">
    <w:p w:rsidR="00AF353B" w:rsidRDefault="00AF353B" w:rsidP="00830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53B" w:rsidRDefault="00AF353B" w:rsidP="00830860">
      <w:r>
        <w:separator/>
      </w:r>
    </w:p>
  </w:footnote>
  <w:footnote w:type="continuationSeparator" w:id="1">
    <w:p w:rsidR="00AF353B" w:rsidRDefault="00AF353B" w:rsidP="00830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4668"/>
    <w:multiLevelType w:val="hybridMultilevel"/>
    <w:tmpl w:val="98B27C2A"/>
    <w:lvl w:ilvl="0" w:tplc="D06E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4E88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50A6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B665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5107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5528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80C2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3A4C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DAE1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2CBD128B"/>
    <w:multiLevelType w:val="hybridMultilevel"/>
    <w:tmpl w:val="52088930"/>
    <w:lvl w:ilvl="0" w:tplc="386282C6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501"/>
    <w:rsid w:val="0005610F"/>
    <w:rsid w:val="001743C5"/>
    <w:rsid w:val="00191A3F"/>
    <w:rsid w:val="00267D22"/>
    <w:rsid w:val="00372E6C"/>
    <w:rsid w:val="00441C44"/>
    <w:rsid w:val="004B4469"/>
    <w:rsid w:val="005730D1"/>
    <w:rsid w:val="005E1981"/>
    <w:rsid w:val="00695AC1"/>
    <w:rsid w:val="00733CBA"/>
    <w:rsid w:val="00762C62"/>
    <w:rsid w:val="007B01F7"/>
    <w:rsid w:val="00830860"/>
    <w:rsid w:val="009E061F"/>
    <w:rsid w:val="00A326A6"/>
    <w:rsid w:val="00AF353B"/>
    <w:rsid w:val="00B97386"/>
    <w:rsid w:val="00C21523"/>
    <w:rsid w:val="00C95559"/>
    <w:rsid w:val="00D7353C"/>
    <w:rsid w:val="00DC2D53"/>
    <w:rsid w:val="00E54501"/>
    <w:rsid w:val="00E744CE"/>
    <w:rsid w:val="00F01F17"/>
    <w:rsid w:val="00F67E67"/>
    <w:rsid w:val="00FE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D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30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08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0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08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2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</Words>
  <Characters>217</Characters>
  <Application>Microsoft Office Word</Application>
  <DocSecurity>0</DocSecurity>
  <Lines>1</Lines>
  <Paragraphs>1</Paragraphs>
  <ScaleCrop>false</ScaleCrop>
  <Company>zxy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429227670@qq.com</dc:creator>
  <cp:keywords/>
  <dc:description/>
  <cp:lastModifiedBy>308900894@qq.com</cp:lastModifiedBy>
  <cp:revision>18</cp:revision>
  <dcterms:created xsi:type="dcterms:W3CDTF">2014-03-11T01:38:00Z</dcterms:created>
  <dcterms:modified xsi:type="dcterms:W3CDTF">2014-03-19T01:19:00Z</dcterms:modified>
</cp:coreProperties>
</file>